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268" w:rsidRDefault="001A1268" w:rsidP="00584357">
      <w:pPr>
        <w:spacing w:after="0"/>
        <w:rPr>
          <w:rFonts w:ascii="Arial" w:hAnsi="Arial" w:cs="Arial"/>
          <w:b/>
          <w:sz w:val="44"/>
          <w:szCs w:val="44"/>
        </w:rPr>
      </w:pPr>
    </w:p>
    <w:p w:rsidR="00584357" w:rsidRDefault="00584357" w:rsidP="00584357">
      <w:pPr>
        <w:spacing w:after="0"/>
        <w:rPr>
          <w:rFonts w:ascii="Arial" w:hAnsi="Arial" w:cs="Arial"/>
          <w:b/>
          <w:sz w:val="44"/>
          <w:szCs w:val="44"/>
        </w:rPr>
      </w:pPr>
      <w:bookmarkStart w:id="0" w:name="_GoBack"/>
      <w:bookmarkEnd w:id="0"/>
      <w:r>
        <w:rPr>
          <w:rFonts w:ascii="Arial" w:hAnsi="Arial" w:cs="Arial"/>
          <w:b/>
          <w:sz w:val="44"/>
          <w:szCs w:val="44"/>
        </w:rPr>
        <w:t>АЛТАЙСКИЙ КРАЙ –</w:t>
      </w:r>
    </w:p>
    <w:p w:rsidR="00E707E0" w:rsidRDefault="00584357" w:rsidP="00584357">
      <w:pPr>
        <w:spacing w:after="0"/>
        <w:rPr>
          <w:rFonts w:ascii="Arial" w:hAnsi="Arial" w:cs="Arial"/>
          <w:b/>
          <w:sz w:val="44"/>
          <w:szCs w:val="44"/>
        </w:rPr>
      </w:pPr>
      <w:r>
        <w:rPr>
          <w:rFonts w:ascii="Arial" w:hAnsi="Arial" w:cs="Arial"/>
          <w:b/>
          <w:sz w:val="44"/>
          <w:szCs w:val="44"/>
        </w:rPr>
        <w:t>В ЛИДЕРАХ</w:t>
      </w:r>
      <w:r w:rsidR="00783358">
        <w:rPr>
          <w:rFonts w:ascii="Arial" w:hAnsi="Arial" w:cs="Arial"/>
          <w:b/>
          <w:sz w:val="44"/>
          <w:szCs w:val="44"/>
        </w:rPr>
        <w:t>!</w:t>
      </w:r>
    </w:p>
    <w:p w:rsidR="00962C5A" w:rsidRPr="00D87B1E" w:rsidRDefault="00962C5A" w:rsidP="00D13B1D">
      <w:pPr>
        <w:spacing w:after="0"/>
        <w:rPr>
          <w:rFonts w:ascii="Arial" w:hAnsi="Arial" w:cs="Arial"/>
          <w:b/>
          <w:sz w:val="24"/>
          <w:szCs w:val="24"/>
        </w:rPr>
      </w:pPr>
    </w:p>
    <w:p w:rsidR="00E94C9D" w:rsidRDefault="00584357" w:rsidP="0011699C">
      <w:pPr>
        <w:ind w:left="2127"/>
        <w:rPr>
          <w:rFonts w:ascii="Arial" w:hAnsi="Arial" w:cs="Arial"/>
          <w:b/>
          <w:color w:val="000000"/>
          <w:sz w:val="28"/>
          <w:szCs w:val="28"/>
          <w:shd w:val="clear" w:color="auto" w:fill="FFFFFF"/>
        </w:rPr>
      </w:pPr>
      <w:r>
        <w:rPr>
          <w:rFonts w:ascii="Arial" w:hAnsi="Arial" w:cs="Arial"/>
          <w:b/>
          <w:color w:val="3B3838" w:themeColor="background2" w:themeShade="40"/>
          <w:sz w:val="28"/>
          <w:szCs w:val="28"/>
        </w:rPr>
        <w:t xml:space="preserve">По итогам февраля Алтайский край признан </w:t>
      </w:r>
      <w:r w:rsidR="009B47A6">
        <w:rPr>
          <w:rFonts w:ascii="Arial" w:hAnsi="Arial" w:cs="Arial"/>
          <w:b/>
          <w:color w:val="3B3838" w:themeColor="background2" w:themeShade="40"/>
          <w:sz w:val="28"/>
          <w:szCs w:val="28"/>
        </w:rPr>
        <w:t xml:space="preserve">одним из </w:t>
      </w:r>
      <w:r>
        <w:rPr>
          <w:rFonts w:ascii="Arial" w:hAnsi="Arial" w:cs="Arial"/>
          <w:b/>
          <w:color w:val="3B3838" w:themeColor="background2" w:themeShade="40"/>
          <w:sz w:val="28"/>
          <w:szCs w:val="28"/>
        </w:rPr>
        <w:t>лучши</w:t>
      </w:r>
      <w:r w:rsidR="009B47A6">
        <w:rPr>
          <w:rFonts w:ascii="Arial" w:hAnsi="Arial" w:cs="Arial"/>
          <w:b/>
          <w:color w:val="3B3838" w:themeColor="background2" w:themeShade="40"/>
          <w:sz w:val="28"/>
          <w:szCs w:val="28"/>
        </w:rPr>
        <w:t>х</w:t>
      </w:r>
      <w:r>
        <w:rPr>
          <w:rFonts w:ascii="Arial" w:hAnsi="Arial" w:cs="Arial"/>
          <w:b/>
          <w:color w:val="3B3838" w:themeColor="background2" w:themeShade="40"/>
          <w:sz w:val="28"/>
          <w:szCs w:val="28"/>
        </w:rPr>
        <w:t xml:space="preserve"> субъектов РФ</w:t>
      </w:r>
      <w:r w:rsidR="0057615F" w:rsidRPr="00584357">
        <w:rPr>
          <w:rFonts w:ascii="Arial" w:hAnsi="Arial" w:cs="Arial"/>
          <w:b/>
          <w:color w:val="3B3838" w:themeColor="background2" w:themeShade="40"/>
          <w:sz w:val="28"/>
          <w:szCs w:val="28"/>
        </w:rPr>
        <w:t xml:space="preserve"> </w:t>
      </w:r>
      <w:r w:rsidRPr="00584357">
        <w:rPr>
          <w:rFonts w:ascii="Arial" w:hAnsi="Arial" w:cs="Arial"/>
          <w:b/>
          <w:color w:val="000000"/>
          <w:sz w:val="28"/>
          <w:szCs w:val="28"/>
          <w:shd w:val="clear" w:color="auto" w:fill="FFFFFF"/>
        </w:rPr>
        <w:t xml:space="preserve">по </w:t>
      </w:r>
      <w:r w:rsidR="00E94C9D">
        <w:rPr>
          <w:rFonts w:ascii="Arial" w:hAnsi="Arial" w:cs="Arial"/>
          <w:b/>
          <w:color w:val="000000"/>
          <w:sz w:val="28"/>
          <w:szCs w:val="28"/>
          <w:shd w:val="clear" w:color="auto" w:fill="FFFFFF"/>
        </w:rPr>
        <w:t>популяризации</w:t>
      </w:r>
      <w:r w:rsidRPr="00584357">
        <w:rPr>
          <w:rFonts w:ascii="Arial" w:hAnsi="Arial" w:cs="Arial"/>
          <w:b/>
          <w:color w:val="000000"/>
          <w:sz w:val="28"/>
          <w:szCs w:val="28"/>
          <w:shd w:val="clear" w:color="auto" w:fill="FFFFFF"/>
        </w:rPr>
        <w:t xml:space="preserve"> Всероссийской </w:t>
      </w:r>
      <w:r>
        <w:rPr>
          <w:rFonts w:ascii="Arial" w:hAnsi="Arial" w:cs="Arial"/>
          <w:b/>
          <w:color w:val="000000"/>
          <w:sz w:val="28"/>
          <w:szCs w:val="28"/>
          <w:shd w:val="clear" w:color="auto" w:fill="FFFFFF"/>
        </w:rPr>
        <w:t>переписи населения 2020</w:t>
      </w:r>
      <w:r w:rsidRPr="00584357">
        <w:rPr>
          <w:rFonts w:ascii="Arial" w:hAnsi="Arial" w:cs="Arial"/>
          <w:b/>
          <w:color w:val="000000"/>
          <w:sz w:val="28"/>
          <w:szCs w:val="28"/>
          <w:shd w:val="clear" w:color="auto" w:fill="FFFFFF"/>
        </w:rPr>
        <w:t xml:space="preserve"> года. </w:t>
      </w:r>
      <w:r w:rsidR="00E94C9D">
        <w:rPr>
          <w:rFonts w:ascii="Arial" w:hAnsi="Arial" w:cs="Arial"/>
          <w:b/>
          <w:color w:val="000000"/>
          <w:sz w:val="28"/>
          <w:szCs w:val="28"/>
          <w:shd w:val="clear" w:color="auto" w:fill="FFFFFF"/>
        </w:rPr>
        <w:t>Грядущее статистическое мероприятие в разных средствах массовой информации и интернет ресурсах региона  в последнем зимнем месяце упоминалось порядка 800 раз.</w:t>
      </w:r>
    </w:p>
    <w:p w:rsidR="00783358" w:rsidRPr="0011699C" w:rsidRDefault="00783358" w:rsidP="00CB3B86">
      <w:pPr>
        <w:ind w:left="142"/>
        <w:rPr>
          <w:rFonts w:ascii="Arial" w:hAnsi="Arial" w:cs="Arial"/>
          <w:color w:val="3B3838" w:themeColor="background2" w:themeShade="40"/>
          <w:sz w:val="28"/>
          <w:szCs w:val="28"/>
        </w:rPr>
      </w:pPr>
    </w:p>
    <w:p w:rsidR="009B47A6" w:rsidRDefault="009B47A6" w:rsidP="00584357">
      <w:pPr>
        <w:rPr>
          <w:rFonts w:ascii="Arial" w:hAnsi="Arial" w:cs="Arial"/>
          <w:color w:val="000000"/>
          <w:sz w:val="28"/>
          <w:szCs w:val="28"/>
          <w:shd w:val="clear" w:color="auto" w:fill="FFFFFF"/>
        </w:rPr>
      </w:pPr>
      <w:r>
        <w:rPr>
          <w:rFonts w:ascii="Arial" w:hAnsi="Arial" w:cs="Arial"/>
          <w:color w:val="000000"/>
          <w:sz w:val="28"/>
          <w:szCs w:val="28"/>
          <w:shd w:val="clear" w:color="auto" w:fill="FFFFFF"/>
        </w:rPr>
        <w:t>Московская к</w:t>
      </w:r>
      <w:r w:rsidR="00584357" w:rsidRPr="00584357">
        <w:rPr>
          <w:rFonts w:ascii="Arial" w:hAnsi="Arial" w:cs="Arial"/>
          <w:color w:val="000000"/>
          <w:sz w:val="28"/>
          <w:szCs w:val="28"/>
          <w:shd w:val="clear" w:color="auto" w:fill="FFFFFF"/>
        </w:rPr>
        <w:t xml:space="preserve">омпания  развития  общественных  связей «КРОС»  опубликовала итоги мониторинга интернет-ресурсов и СМИ в контексте </w:t>
      </w:r>
      <w:r>
        <w:rPr>
          <w:rFonts w:ascii="Arial" w:hAnsi="Arial" w:cs="Arial"/>
          <w:color w:val="000000"/>
          <w:sz w:val="28"/>
          <w:szCs w:val="28"/>
          <w:shd w:val="clear" w:color="auto" w:fill="FFFFFF"/>
        </w:rPr>
        <w:t>Всероссийской переписи населения 2020</w:t>
      </w:r>
      <w:r w:rsidR="00584357" w:rsidRPr="00584357">
        <w:rPr>
          <w:rFonts w:ascii="Arial" w:hAnsi="Arial" w:cs="Arial"/>
          <w:color w:val="000000"/>
          <w:sz w:val="28"/>
          <w:szCs w:val="28"/>
          <w:shd w:val="clear" w:color="auto" w:fill="FFFFFF"/>
        </w:rPr>
        <w:t xml:space="preserve"> года. Этот отчет агентство на регулярной основе </w:t>
      </w:r>
      <w:r>
        <w:rPr>
          <w:rFonts w:ascii="Arial" w:hAnsi="Arial" w:cs="Arial"/>
          <w:color w:val="000000"/>
          <w:sz w:val="28"/>
          <w:szCs w:val="28"/>
          <w:shd w:val="clear" w:color="auto" w:fill="FFFFFF"/>
        </w:rPr>
        <w:t>готовит</w:t>
      </w:r>
      <w:r w:rsidR="00584357" w:rsidRPr="00584357">
        <w:rPr>
          <w:rFonts w:ascii="Arial" w:hAnsi="Arial" w:cs="Arial"/>
          <w:color w:val="000000"/>
          <w:sz w:val="28"/>
          <w:szCs w:val="28"/>
          <w:shd w:val="clear" w:color="auto" w:fill="FFFFFF"/>
        </w:rPr>
        <w:t xml:space="preserve"> по заказу Росстата. </w:t>
      </w:r>
    </w:p>
    <w:p w:rsidR="009B47A6" w:rsidRDefault="00584357" w:rsidP="00584357">
      <w:pPr>
        <w:rPr>
          <w:rFonts w:ascii="Arial" w:hAnsi="Arial" w:cs="Arial"/>
          <w:color w:val="000000"/>
          <w:sz w:val="28"/>
          <w:szCs w:val="28"/>
          <w:shd w:val="clear" w:color="auto" w:fill="FFFFFF"/>
        </w:rPr>
      </w:pPr>
      <w:r w:rsidRPr="00584357">
        <w:rPr>
          <w:rFonts w:ascii="Arial" w:hAnsi="Arial" w:cs="Arial"/>
          <w:color w:val="000000"/>
          <w:sz w:val="28"/>
          <w:szCs w:val="28"/>
          <w:shd w:val="clear" w:color="auto" w:fill="FFFFFF"/>
        </w:rPr>
        <w:t>Проанализировав общую статистическую картину информационного поля, агентс</w:t>
      </w:r>
      <w:r w:rsidR="009B47A6">
        <w:rPr>
          <w:rFonts w:ascii="Arial" w:hAnsi="Arial" w:cs="Arial"/>
          <w:color w:val="000000"/>
          <w:sz w:val="28"/>
          <w:szCs w:val="28"/>
          <w:shd w:val="clear" w:color="auto" w:fill="FFFFFF"/>
        </w:rPr>
        <w:t xml:space="preserve">тво выявило, что СМИ Алтайского края и, в частности, Барнаула, </w:t>
      </w:r>
      <w:r w:rsidRPr="00584357">
        <w:rPr>
          <w:rFonts w:ascii="Arial" w:hAnsi="Arial" w:cs="Arial"/>
          <w:color w:val="000000"/>
          <w:sz w:val="28"/>
          <w:szCs w:val="28"/>
          <w:shd w:val="clear" w:color="auto" w:fill="FFFFFF"/>
        </w:rPr>
        <w:t xml:space="preserve"> прояв</w:t>
      </w:r>
      <w:r w:rsidR="009232D5">
        <w:rPr>
          <w:rFonts w:ascii="Arial" w:hAnsi="Arial" w:cs="Arial"/>
          <w:color w:val="000000"/>
          <w:sz w:val="28"/>
          <w:szCs w:val="28"/>
          <w:shd w:val="clear" w:color="auto" w:fill="FFFFFF"/>
        </w:rPr>
        <w:t>и</w:t>
      </w:r>
      <w:r w:rsidRPr="00584357">
        <w:rPr>
          <w:rFonts w:ascii="Arial" w:hAnsi="Arial" w:cs="Arial"/>
          <w:color w:val="000000"/>
          <w:sz w:val="28"/>
          <w:szCs w:val="28"/>
          <w:shd w:val="clear" w:color="auto" w:fill="FFFFFF"/>
        </w:rPr>
        <w:t xml:space="preserve">ли наибольшую активность </w:t>
      </w:r>
      <w:r w:rsidR="009B47A6">
        <w:rPr>
          <w:rFonts w:ascii="Arial" w:hAnsi="Arial" w:cs="Arial"/>
          <w:color w:val="000000"/>
          <w:sz w:val="28"/>
          <w:szCs w:val="28"/>
          <w:shd w:val="clear" w:color="auto" w:fill="FFFFFF"/>
        </w:rPr>
        <w:t xml:space="preserve">в стране </w:t>
      </w:r>
      <w:r w:rsidRPr="00584357">
        <w:rPr>
          <w:rFonts w:ascii="Arial" w:hAnsi="Arial" w:cs="Arial"/>
          <w:color w:val="000000"/>
          <w:sz w:val="28"/>
          <w:szCs w:val="28"/>
          <w:shd w:val="clear" w:color="auto" w:fill="FFFFFF"/>
        </w:rPr>
        <w:t xml:space="preserve">в освещении </w:t>
      </w:r>
      <w:r w:rsidR="009B47A6">
        <w:rPr>
          <w:rFonts w:ascii="Arial" w:hAnsi="Arial" w:cs="Arial"/>
          <w:color w:val="000000"/>
          <w:sz w:val="28"/>
          <w:szCs w:val="28"/>
          <w:shd w:val="clear" w:color="auto" w:fill="FFFFFF"/>
        </w:rPr>
        <w:t>тем грядущего масштабного статистического мероприятия – Всероссийской переписи населения</w:t>
      </w:r>
      <w:r w:rsidR="00217DB6">
        <w:rPr>
          <w:rFonts w:ascii="Arial" w:hAnsi="Arial" w:cs="Arial"/>
          <w:color w:val="000000"/>
          <w:sz w:val="28"/>
          <w:szCs w:val="28"/>
          <w:shd w:val="clear" w:color="auto" w:fill="FFFFFF"/>
        </w:rPr>
        <w:t xml:space="preserve"> раунда 2020 года</w:t>
      </w:r>
      <w:r w:rsidRPr="00584357">
        <w:rPr>
          <w:rFonts w:ascii="Arial" w:hAnsi="Arial" w:cs="Arial"/>
          <w:color w:val="000000"/>
          <w:sz w:val="28"/>
          <w:szCs w:val="28"/>
          <w:shd w:val="clear" w:color="auto" w:fill="FFFFFF"/>
        </w:rPr>
        <w:t xml:space="preserve">. </w:t>
      </w:r>
      <w:r w:rsidR="00217DB6">
        <w:rPr>
          <w:rFonts w:ascii="Arial" w:hAnsi="Arial" w:cs="Arial"/>
          <w:color w:val="000000"/>
          <w:sz w:val="28"/>
          <w:szCs w:val="28"/>
          <w:shd w:val="clear" w:color="auto" w:fill="FFFFFF"/>
        </w:rPr>
        <w:t>По итогам февраля Алтайский край по освещению тем Всероссийской переписи населения находится на втором месте. Лучше результат только у Москвы.  На третьем и четвертом месте рейтинга</w:t>
      </w:r>
      <w:r w:rsidR="009232D5">
        <w:rPr>
          <w:rFonts w:ascii="Arial" w:hAnsi="Arial" w:cs="Arial"/>
          <w:color w:val="000000"/>
          <w:sz w:val="28"/>
          <w:szCs w:val="28"/>
          <w:shd w:val="clear" w:color="auto" w:fill="FFFFFF"/>
        </w:rPr>
        <w:t>,</w:t>
      </w:r>
      <w:r w:rsidR="00217DB6">
        <w:rPr>
          <w:rFonts w:ascii="Arial" w:hAnsi="Arial" w:cs="Arial"/>
          <w:color w:val="000000"/>
          <w:sz w:val="28"/>
          <w:szCs w:val="28"/>
          <w:shd w:val="clear" w:color="auto" w:fill="FFFFFF"/>
        </w:rPr>
        <w:t xml:space="preserve"> </w:t>
      </w:r>
      <w:r w:rsidR="009232D5">
        <w:rPr>
          <w:rFonts w:ascii="Arial" w:hAnsi="Arial" w:cs="Arial"/>
          <w:color w:val="000000"/>
          <w:sz w:val="28"/>
          <w:szCs w:val="28"/>
          <w:shd w:val="clear" w:color="auto" w:fill="FFFFFF"/>
        </w:rPr>
        <w:t xml:space="preserve">соответственно, </w:t>
      </w:r>
      <w:r w:rsidR="00217DB6">
        <w:rPr>
          <w:rFonts w:ascii="Arial" w:hAnsi="Arial" w:cs="Arial"/>
          <w:color w:val="000000"/>
          <w:sz w:val="28"/>
          <w:szCs w:val="28"/>
          <w:shd w:val="clear" w:color="auto" w:fill="FFFFFF"/>
        </w:rPr>
        <w:t>разместились Московская и Тульская области</w:t>
      </w:r>
    </w:p>
    <w:p w:rsidR="009B47A6" w:rsidRDefault="009B47A6" w:rsidP="00584357">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По словам руководителя Алтайкрайстата Ольги Ситниковой, </w:t>
      </w:r>
      <w:r w:rsidR="00217DB6">
        <w:rPr>
          <w:rFonts w:ascii="Arial" w:hAnsi="Arial" w:cs="Arial"/>
          <w:color w:val="000000"/>
          <w:sz w:val="28"/>
          <w:szCs w:val="28"/>
          <w:shd w:val="clear" w:color="auto" w:fill="FFFFFF"/>
        </w:rPr>
        <w:t>популяризация грядущего статистического мероприятия – одна из важнейших задач подготовительной работы ведомства.</w:t>
      </w:r>
    </w:p>
    <w:p w:rsidR="00217DB6" w:rsidRPr="00CB4DC6" w:rsidRDefault="00217DB6" w:rsidP="00584357">
      <w:pPr>
        <w:rPr>
          <w:rFonts w:ascii="Arial" w:hAnsi="Arial" w:cs="Arial"/>
          <w:color w:val="FF0000"/>
          <w:sz w:val="28"/>
          <w:szCs w:val="28"/>
          <w:shd w:val="clear" w:color="auto" w:fill="FFFFFF"/>
        </w:rPr>
      </w:pPr>
      <w:r>
        <w:rPr>
          <w:rFonts w:ascii="Arial" w:hAnsi="Arial" w:cs="Arial"/>
          <w:color w:val="000000"/>
          <w:sz w:val="28"/>
          <w:szCs w:val="28"/>
          <w:shd w:val="clear" w:color="auto" w:fill="FFFFFF"/>
        </w:rPr>
        <w:t>«Уже в этом году 1 октября нам всем предстоит стать участниками исторического события – Всероссийской переписи населения 2020 года. П</w:t>
      </w:r>
      <w:r w:rsidR="009232D5">
        <w:rPr>
          <w:rFonts w:ascii="Arial" w:hAnsi="Arial" w:cs="Arial"/>
          <w:color w:val="000000"/>
          <w:sz w:val="28"/>
          <w:szCs w:val="28"/>
          <w:shd w:val="clear" w:color="auto" w:fill="FFFFFF"/>
        </w:rPr>
        <w:t>ерепись коснется всех</w:t>
      </w:r>
      <w:r>
        <w:rPr>
          <w:rFonts w:ascii="Arial" w:hAnsi="Arial" w:cs="Arial"/>
          <w:color w:val="000000"/>
          <w:sz w:val="28"/>
          <w:szCs w:val="28"/>
          <w:shd w:val="clear" w:color="auto" w:fill="FFFFFF"/>
        </w:rPr>
        <w:t xml:space="preserve"> жител</w:t>
      </w:r>
      <w:r w:rsidR="009232D5">
        <w:rPr>
          <w:rFonts w:ascii="Arial" w:hAnsi="Arial" w:cs="Arial"/>
          <w:color w:val="000000"/>
          <w:sz w:val="28"/>
          <w:szCs w:val="28"/>
          <w:shd w:val="clear" w:color="auto" w:fill="FFFFFF"/>
        </w:rPr>
        <w:t xml:space="preserve">ей </w:t>
      </w:r>
      <w:r>
        <w:rPr>
          <w:rFonts w:ascii="Arial" w:hAnsi="Arial" w:cs="Arial"/>
          <w:color w:val="000000"/>
          <w:sz w:val="28"/>
          <w:szCs w:val="28"/>
          <w:shd w:val="clear" w:color="auto" w:fill="FFFFFF"/>
        </w:rPr>
        <w:t xml:space="preserve">Алтайского края, </w:t>
      </w:r>
      <w:r w:rsidR="009232D5">
        <w:rPr>
          <w:rFonts w:ascii="Arial" w:hAnsi="Arial" w:cs="Arial"/>
          <w:color w:val="000000"/>
          <w:sz w:val="28"/>
          <w:szCs w:val="28"/>
          <w:shd w:val="clear" w:color="auto" w:fill="FFFFFF"/>
        </w:rPr>
        <w:t xml:space="preserve">всех </w:t>
      </w:r>
      <w:r>
        <w:rPr>
          <w:rFonts w:ascii="Arial" w:hAnsi="Arial" w:cs="Arial"/>
          <w:color w:val="000000"/>
          <w:sz w:val="28"/>
          <w:szCs w:val="28"/>
          <w:shd w:val="clear" w:color="auto" w:fill="FFFFFF"/>
        </w:rPr>
        <w:lastRenderedPageBreak/>
        <w:t xml:space="preserve">россиян и </w:t>
      </w:r>
      <w:r w:rsidR="0072000A">
        <w:rPr>
          <w:rFonts w:ascii="Arial" w:hAnsi="Arial" w:cs="Arial"/>
          <w:color w:val="000000"/>
          <w:sz w:val="28"/>
          <w:szCs w:val="28"/>
          <w:shd w:val="clear" w:color="auto" w:fill="FFFFFF"/>
        </w:rPr>
        <w:t>находящихся</w:t>
      </w:r>
      <w:r>
        <w:rPr>
          <w:rFonts w:ascii="Arial" w:hAnsi="Arial" w:cs="Arial"/>
          <w:color w:val="000000"/>
          <w:sz w:val="28"/>
          <w:szCs w:val="28"/>
          <w:shd w:val="clear" w:color="auto" w:fill="FFFFFF"/>
        </w:rPr>
        <w:t xml:space="preserve"> </w:t>
      </w:r>
      <w:r w:rsidR="009232D5">
        <w:rPr>
          <w:rFonts w:ascii="Arial" w:hAnsi="Arial" w:cs="Arial"/>
          <w:color w:val="000000"/>
          <w:sz w:val="28"/>
          <w:szCs w:val="28"/>
          <w:shd w:val="clear" w:color="auto" w:fill="FFFFFF"/>
        </w:rPr>
        <w:t>в стране</w:t>
      </w:r>
      <w:r>
        <w:rPr>
          <w:rFonts w:ascii="Arial" w:hAnsi="Arial" w:cs="Arial"/>
          <w:color w:val="000000"/>
          <w:sz w:val="28"/>
          <w:szCs w:val="28"/>
          <w:shd w:val="clear" w:color="auto" w:fill="FFFFFF"/>
        </w:rPr>
        <w:t xml:space="preserve"> иностранных граждан</w:t>
      </w:r>
      <w:r w:rsidR="009232D5">
        <w:rPr>
          <w:rFonts w:ascii="Arial" w:hAnsi="Arial" w:cs="Arial"/>
          <w:color w:val="000000"/>
          <w:sz w:val="28"/>
          <w:szCs w:val="28"/>
          <w:shd w:val="clear" w:color="auto" w:fill="FFFFFF"/>
        </w:rPr>
        <w:t xml:space="preserve">. Мы стремимся к тому, чтобы каждый житель региона знал о грядущем масштабном статистическом мероприятии и о том, что не обязательно дожидаться переписчика дома, а можно заполнить переписной лист на портале Госуслуг. В этой работе нам очень помогают </w:t>
      </w:r>
      <w:r w:rsidR="00E94C9D">
        <w:rPr>
          <w:rFonts w:ascii="Arial" w:hAnsi="Arial" w:cs="Arial"/>
          <w:color w:val="000000"/>
          <w:sz w:val="28"/>
          <w:szCs w:val="28"/>
          <w:shd w:val="clear" w:color="auto" w:fill="FFFFFF"/>
        </w:rPr>
        <w:t xml:space="preserve">журналисты средств массовой информации, </w:t>
      </w:r>
      <w:r w:rsidR="009232D5">
        <w:rPr>
          <w:rFonts w:ascii="Arial" w:hAnsi="Arial" w:cs="Arial"/>
          <w:color w:val="000000"/>
          <w:sz w:val="28"/>
          <w:szCs w:val="28"/>
          <w:shd w:val="clear" w:color="auto" w:fill="FFFFFF"/>
        </w:rPr>
        <w:t xml:space="preserve"> </w:t>
      </w:r>
      <w:r w:rsidR="00E94C9D">
        <w:rPr>
          <w:rFonts w:ascii="Arial" w:hAnsi="Arial" w:cs="Arial"/>
          <w:color w:val="000000"/>
          <w:sz w:val="28"/>
          <w:szCs w:val="28"/>
          <w:shd w:val="clear" w:color="auto" w:fill="FFFFFF"/>
        </w:rPr>
        <w:t xml:space="preserve">специалисты различных ведомств и </w:t>
      </w:r>
      <w:r w:rsidR="009232D5">
        <w:rPr>
          <w:rFonts w:ascii="Arial" w:hAnsi="Arial" w:cs="Arial"/>
          <w:color w:val="000000"/>
          <w:sz w:val="28"/>
          <w:szCs w:val="28"/>
          <w:shd w:val="clear" w:color="auto" w:fill="FFFFFF"/>
        </w:rPr>
        <w:t>муниципалитет</w:t>
      </w:r>
      <w:r w:rsidR="00E94C9D">
        <w:rPr>
          <w:rFonts w:ascii="Arial" w:hAnsi="Arial" w:cs="Arial"/>
          <w:color w:val="000000"/>
          <w:sz w:val="28"/>
          <w:szCs w:val="28"/>
          <w:shd w:val="clear" w:color="auto" w:fill="FFFFFF"/>
        </w:rPr>
        <w:t>ов</w:t>
      </w:r>
      <w:r w:rsidR="009232D5">
        <w:rPr>
          <w:rFonts w:ascii="Arial" w:hAnsi="Arial" w:cs="Arial"/>
          <w:color w:val="000000"/>
          <w:sz w:val="28"/>
          <w:szCs w:val="28"/>
          <w:shd w:val="clear" w:color="auto" w:fill="FFFFFF"/>
        </w:rPr>
        <w:t xml:space="preserve"> региона. Вместе, сообща, мы делаем одно большое дело </w:t>
      </w:r>
      <w:r w:rsidR="00CB4DC6">
        <w:rPr>
          <w:rFonts w:ascii="Arial" w:hAnsi="Arial" w:cs="Arial"/>
          <w:color w:val="000000"/>
          <w:sz w:val="28"/>
          <w:szCs w:val="28"/>
          <w:shd w:val="clear" w:color="auto" w:fill="FFFFFF"/>
        </w:rPr>
        <w:t>–</w:t>
      </w:r>
      <w:r w:rsidR="009232D5">
        <w:rPr>
          <w:rFonts w:ascii="Arial" w:hAnsi="Arial" w:cs="Arial"/>
          <w:color w:val="000000"/>
          <w:sz w:val="28"/>
          <w:szCs w:val="28"/>
          <w:shd w:val="clear" w:color="auto" w:fill="FFFFFF"/>
        </w:rPr>
        <w:t xml:space="preserve"> </w:t>
      </w:r>
      <w:r w:rsidR="00CB4DC6">
        <w:rPr>
          <w:rFonts w:ascii="Arial" w:hAnsi="Arial" w:cs="Arial"/>
          <w:color w:val="000000"/>
          <w:sz w:val="28"/>
          <w:szCs w:val="28"/>
          <w:shd w:val="clear" w:color="auto" w:fill="FFFFFF"/>
        </w:rPr>
        <w:t xml:space="preserve">стремимся к тому, чтобы портрет Алтайского края в общей фотографии страны стал наиболее полным и </w:t>
      </w:r>
      <w:r w:rsidR="00E94C9D" w:rsidRPr="00E94C9D">
        <w:rPr>
          <w:rFonts w:ascii="Arial" w:hAnsi="Arial" w:cs="Arial"/>
          <w:sz w:val="28"/>
          <w:szCs w:val="28"/>
          <w:shd w:val="clear" w:color="auto" w:fill="FFFFFF"/>
        </w:rPr>
        <w:t>репрезентативным</w:t>
      </w:r>
      <w:r w:rsidR="00E94C9D">
        <w:rPr>
          <w:rFonts w:ascii="Arial" w:hAnsi="Arial" w:cs="Arial"/>
          <w:sz w:val="28"/>
          <w:szCs w:val="28"/>
          <w:shd w:val="clear" w:color="auto" w:fill="FFFFFF"/>
        </w:rPr>
        <w:t>»</w:t>
      </w:r>
      <w:r w:rsidR="00E94C9D" w:rsidRPr="00E94C9D">
        <w:rPr>
          <w:rFonts w:ascii="Arial" w:hAnsi="Arial" w:cs="Arial"/>
          <w:sz w:val="28"/>
          <w:szCs w:val="28"/>
          <w:shd w:val="clear" w:color="auto" w:fill="FFFFFF"/>
        </w:rPr>
        <w:t>.</w:t>
      </w:r>
    </w:p>
    <w:p w:rsidR="00CB3B86" w:rsidRPr="00D87B1E" w:rsidRDefault="00CB3B86" w:rsidP="00584357">
      <w:pPr>
        <w:shd w:val="clear" w:color="auto" w:fill="FFFFFF"/>
        <w:spacing w:after="0" w:line="240" w:lineRule="auto"/>
        <w:ind w:left="142"/>
        <w:rPr>
          <w:rFonts w:ascii="Arial" w:hAnsi="Arial" w:cs="Arial"/>
          <w:color w:val="525252" w:themeColor="accent3" w:themeShade="80"/>
          <w:sz w:val="24"/>
          <w:szCs w:val="24"/>
        </w:rPr>
      </w:pPr>
    </w:p>
    <w:p w:rsidR="00CB3B86" w:rsidRPr="00D87B1E" w:rsidRDefault="001A1268" w:rsidP="00CB3B86">
      <w:pPr>
        <w:ind w:firstLine="708"/>
        <w:jc w:val="both"/>
        <w:rPr>
          <w:rFonts w:ascii="Arial" w:hAnsi="Arial" w:cs="Arial"/>
          <w:color w:val="525252" w:themeColor="accent3" w:themeShade="80"/>
          <w:sz w:val="24"/>
          <w:szCs w:val="24"/>
        </w:rPr>
      </w:pPr>
      <w:r>
        <w:rPr>
          <w:rFonts w:ascii="Arial" w:hAnsi="Arial" w:cs="Arial"/>
          <w:i/>
          <w:color w:val="525252" w:themeColor="accent3" w:themeShade="80"/>
          <w:sz w:val="24"/>
          <w:szCs w:val="24"/>
        </w:rPr>
        <w:t xml:space="preserve">Алтайкрайстат напоминает, что </w:t>
      </w:r>
      <w:r w:rsidR="00CB3B86" w:rsidRPr="00D87B1E">
        <w:rPr>
          <w:rFonts w:ascii="Arial" w:hAnsi="Arial" w:cs="Arial"/>
          <w:i/>
          <w:color w:val="525252" w:themeColor="accent3" w:themeShade="80"/>
          <w:sz w:val="24"/>
          <w:szCs w:val="24"/>
        </w:rPr>
        <w:t>Всероссийская перепись населения пройдет с 1 по 31 октября 2020</w:t>
      </w:r>
      <w:r w:rsidR="00CB3B86" w:rsidRPr="00D87B1E">
        <w:rPr>
          <w:rFonts w:ascii="Arial" w:hAnsi="Arial" w:cs="Arial"/>
          <w:i/>
          <w:color w:val="525252" w:themeColor="accent3" w:themeShade="80"/>
          <w:sz w:val="24"/>
          <w:szCs w:val="24"/>
          <w:lang w:val="en-US"/>
        </w:rPr>
        <w:t> </w:t>
      </w:r>
      <w:r w:rsidR="00CB3B86" w:rsidRPr="00D87B1E">
        <w:rPr>
          <w:rFonts w:ascii="Arial" w:hAnsi="Arial" w:cs="Arial"/>
          <w:i/>
          <w:color w:val="525252" w:themeColor="accent3" w:themeShade="80"/>
          <w:sz w:val="24"/>
          <w:szCs w:val="24"/>
        </w:rPr>
        <w:t>года с применением цифровых технологий. Главным нововведением предстоящей переписи станет возможность самостоятельного заполнения жителями России электронного переписного листа на Едином портале государственных услуг (Gosuslugi.ru). При обходе жилых помещений переписчики Росстата будут использовать планшеты со специальным программным обеспечением. Также переписаться можно будет на переписных участках, в том числе в помещениях многофункциональных центров оказания государственных и муниципальных услуг (МФЦ).</w:t>
      </w:r>
    </w:p>
    <w:p w:rsidR="00CB3B86" w:rsidRDefault="00CB3B86" w:rsidP="00783358">
      <w:pPr>
        <w:shd w:val="clear" w:color="auto" w:fill="FFFFFF"/>
        <w:spacing w:after="300" w:line="240" w:lineRule="auto"/>
        <w:rPr>
          <w:rFonts w:ascii="Arial" w:eastAsia="Times New Roman" w:hAnsi="Arial" w:cs="Arial"/>
          <w:color w:val="2C2D34"/>
          <w:sz w:val="24"/>
          <w:szCs w:val="24"/>
          <w:lang w:eastAsia="ru-RU"/>
        </w:rPr>
      </w:pPr>
    </w:p>
    <w:p w:rsidR="00CB3B86" w:rsidRDefault="001A1268" w:rsidP="00783358">
      <w:pPr>
        <w:shd w:val="clear" w:color="auto" w:fill="FFFFFF"/>
        <w:spacing w:after="300" w:line="240" w:lineRule="auto"/>
        <w:rPr>
          <w:rFonts w:ascii="Arial" w:eastAsia="Times New Roman" w:hAnsi="Arial" w:cs="Arial"/>
          <w:color w:val="2C2D34"/>
          <w:sz w:val="24"/>
          <w:szCs w:val="24"/>
          <w:lang w:eastAsia="ru-RU"/>
        </w:rPr>
      </w:pPr>
      <w:r>
        <w:object w:dxaOrig="14431" w:dyaOrig="8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251.25pt" o:ole="">
            <v:imagedata r:id="rId8" o:title=""/>
          </v:shape>
          <o:OLEObject Type="Embed" ProgID="CorelDraw.Graphic.21" ShapeID="_x0000_i1025" DrawAspect="Content" ObjectID="_1645475377" r:id="rId9"/>
        </w:object>
      </w:r>
    </w:p>
    <w:p w:rsidR="00CB3B86" w:rsidRDefault="00CB3B86" w:rsidP="00783358">
      <w:pPr>
        <w:shd w:val="clear" w:color="auto" w:fill="FFFFFF"/>
        <w:spacing w:after="300" w:line="240" w:lineRule="auto"/>
        <w:rPr>
          <w:rFonts w:ascii="Arial" w:eastAsia="Times New Roman" w:hAnsi="Arial" w:cs="Arial"/>
          <w:color w:val="2C2D34"/>
          <w:sz w:val="24"/>
          <w:szCs w:val="24"/>
          <w:lang w:eastAsia="ru-RU"/>
        </w:rPr>
      </w:pPr>
    </w:p>
    <w:p w:rsidR="00CB3B86" w:rsidRDefault="00CB3B86" w:rsidP="00783358">
      <w:pPr>
        <w:shd w:val="clear" w:color="auto" w:fill="FFFFFF"/>
        <w:spacing w:after="300" w:line="240" w:lineRule="auto"/>
        <w:rPr>
          <w:rFonts w:ascii="Arial" w:eastAsia="Times New Roman" w:hAnsi="Arial" w:cs="Arial"/>
          <w:color w:val="2C2D34"/>
          <w:sz w:val="24"/>
          <w:szCs w:val="24"/>
          <w:lang w:eastAsia="ru-RU"/>
        </w:rPr>
      </w:pPr>
    </w:p>
    <w:p w:rsidR="00CB3B86" w:rsidRDefault="00CB3B86" w:rsidP="00783358">
      <w:pPr>
        <w:shd w:val="clear" w:color="auto" w:fill="FFFFFF"/>
        <w:spacing w:after="300" w:line="240" w:lineRule="auto"/>
        <w:rPr>
          <w:rFonts w:ascii="Arial" w:eastAsia="Times New Roman" w:hAnsi="Arial" w:cs="Arial"/>
          <w:color w:val="2C2D34"/>
          <w:sz w:val="24"/>
          <w:szCs w:val="24"/>
          <w:lang w:eastAsia="ru-RU"/>
        </w:rPr>
      </w:pPr>
    </w:p>
    <w:p w:rsidR="00CB3B86" w:rsidRDefault="00CB3B86" w:rsidP="00783358">
      <w:pPr>
        <w:shd w:val="clear" w:color="auto" w:fill="FFFFFF"/>
        <w:spacing w:after="300" w:line="240" w:lineRule="auto"/>
        <w:rPr>
          <w:rFonts w:ascii="Arial" w:eastAsia="Times New Roman" w:hAnsi="Arial" w:cs="Arial"/>
          <w:color w:val="2C2D34"/>
          <w:sz w:val="24"/>
          <w:szCs w:val="24"/>
          <w:lang w:eastAsia="ru-RU"/>
        </w:rPr>
      </w:pPr>
    </w:p>
    <w:p w:rsidR="00CB3B86" w:rsidRDefault="00CB3B86" w:rsidP="00783358">
      <w:pPr>
        <w:shd w:val="clear" w:color="auto" w:fill="FFFFFF"/>
        <w:spacing w:after="300" w:line="240" w:lineRule="auto"/>
        <w:rPr>
          <w:rFonts w:ascii="Arial" w:eastAsia="Times New Roman" w:hAnsi="Arial" w:cs="Arial"/>
          <w:color w:val="2C2D34"/>
          <w:sz w:val="24"/>
          <w:szCs w:val="24"/>
          <w:lang w:eastAsia="ru-RU"/>
        </w:rPr>
      </w:pPr>
    </w:p>
    <w:p w:rsidR="00CB3B86" w:rsidRDefault="00CB3B86" w:rsidP="00783358">
      <w:pPr>
        <w:shd w:val="clear" w:color="auto" w:fill="FFFFFF"/>
        <w:spacing w:after="300" w:line="240" w:lineRule="auto"/>
        <w:rPr>
          <w:rFonts w:ascii="Arial" w:eastAsia="Times New Roman" w:hAnsi="Arial" w:cs="Arial"/>
          <w:color w:val="2C2D34"/>
          <w:sz w:val="24"/>
          <w:szCs w:val="24"/>
          <w:lang w:eastAsia="ru-RU"/>
        </w:rPr>
      </w:pPr>
    </w:p>
    <w:p w:rsidR="00783358" w:rsidRDefault="00CB3B86" w:rsidP="00E94C9D">
      <w:pPr>
        <w:rPr>
          <w:rFonts w:ascii="Arial" w:eastAsia="Times New Roman" w:hAnsi="Arial" w:cs="Arial"/>
          <w:color w:val="2C2D34"/>
          <w:sz w:val="24"/>
          <w:szCs w:val="24"/>
          <w:lang w:eastAsia="ru-RU"/>
        </w:rPr>
      </w:pPr>
      <w:r>
        <w:rPr>
          <w:rFonts w:ascii="Arial" w:eastAsia="Times New Roman" w:hAnsi="Arial" w:cs="Arial"/>
          <w:color w:val="2C2D34"/>
          <w:sz w:val="24"/>
          <w:szCs w:val="24"/>
          <w:lang w:eastAsia="ru-RU"/>
        </w:rPr>
        <w:t>Исп. Доценко Е.В.</w:t>
      </w:r>
    </w:p>
    <w:p w:rsidR="00860AEC" w:rsidRPr="0011699C" w:rsidRDefault="00CB3B86" w:rsidP="00E94C9D">
      <w:pPr>
        <w:rPr>
          <w:rFonts w:ascii="Arial" w:hAnsi="Arial" w:cs="Arial"/>
          <w:color w:val="525252" w:themeColor="accent3" w:themeShade="80"/>
          <w:sz w:val="24"/>
          <w:szCs w:val="24"/>
        </w:rPr>
      </w:pPr>
      <w:r>
        <w:rPr>
          <w:rFonts w:ascii="Arial" w:eastAsia="Times New Roman" w:hAnsi="Arial" w:cs="Arial"/>
          <w:color w:val="2C2D34"/>
          <w:sz w:val="24"/>
          <w:szCs w:val="24"/>
          <w:lang w:eastAsia="ru-RU"/>
        </w:rPr>
        <w:t>89059255036.</w:t>
      </w:r>
    </w:p>
    <w:sectPr w:rsidR="00860AEC" w:rsidRPr="0011699C" w:rsidSect="00962C5A">
      <w:headerReference w:type="even" r:id="rId10"/>
      <w:headerReference w:type="default" r:id="rId11"/>
      <w:footerReference w:type="default" r:id="rId12"/>
      <w:headerReference w:type="first" r:id="rId13"/>
      <w:pgSz w:w="11906" w:h="16838"/>
      <w:pgMar w:top="1134" w:right="1274" w:bottom="1134" w:left="1701"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A57" w:rsidRDefault="00E47A57" w:rsidP="00A02726">
      <w:pPr>
        <w:spacing w:after="0" w:line="240" w:lineRule="auto"/>
      </w:pPr>
      <w:r>
        <w:separator/>
      </w:r>
    </w:p>
  </w:endnote>
  <w:endnote w:type="continuationSeparator" w:id="0">
    <w:p w:rsidR="00E47A57" w:rsidRDefault="00E47A57" w:rsidP="00A0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Segoe UI"/>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132960"/>
      <w:docPartObj>
        <w:docPartGallery w:val="Page Numbers (Bottom of Page)"/>
        <w:docPartUnique/>
      </w:docPartObj>
    </w:sdtPr>
    <w:sdtEndPr/>
    <w:sdtContent>
      <w:p w:rsidR="00A02726" w:rsidRDefault="00F524E0">
        <w:pPr>
          <w:pStyle w:val="a5"/>
        </w:pPr>
        <w:r w:rsidRPr="00F524E0">
          <w:rPr>
            <w:noProof/>
            <w:lang w:eastAsia="ru-RU"/>
          </w:rPr>
          <w:drawing>
            <wp:anchor distT="0" distB="0" distL="114300" distR="114300" simplePos="0" relativeHeight="251657216" behindDoc="1" locked="0" layoutInCell="1" allowOverlap="1">
              <wp:simplePos x="0" y="0"/>
              <wp:positionH relativeFrom="column">
                <wp:posOffset>-91193</wp:posOffset>
              </wp:positionH>
              <wp:positionV relativeFrom="paragraph">
                <wp:posOffset>-38092</wp:posOffset>
              </wp:positionV>
              <wp:extent cx="285750" cy="28575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anchor>
          </w:drawing>
        </w:r>
        <w:r w:rsidRPr="00F524E0">
          <w:rPr>
            <w:noProof/>
            <w:lang w:eastAsia="ru-RU"/>
          </w:rPr>
          <w:drawing>
            <wp:anchor distT="0" distB="0" distL="114300" distR="114300" simplePos="0" relativeHeight="251656192" behindDoc="1" locked="0" layoutInCell="1" allowOverlap="1">
              <wp:simplePos x="0" y="0"/>
              <wp:positionH relativeFrom="column">
                <wp:posOffset>-92710</wp:posOffset>
              </wp:positionH>
              <wp:positionV relativeFrom="paragraph">
                <wp:posOffset>-41275</wp:posOffset>
              </wp:positionV>
              <wp:extent cx="283845" cy="283845"/>
              <wp:effectExtent l="0" t="0" r="0" b="190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anchor>
          </w:drawing>
        </w:r>
        <w:r w:rsidR="00A30260" w:rsidRPr="00A30260">
          <w:rPr>
            <w:noProof/>
            <w:lang w:eastAsia="ru-RU"/>
          </w:rPr>
          <w:drawing>
            <wp:anchor distT="0" distB="0" distL="114300" distR="114300" simplePos="0" relativeHeight="251655168" behindDoc="1" locked="0" layoutInCell="1" allowOverlap="1">
              <wp:simplePos x="0" y="0"/>
              <wp:positionH relativeFrom="column">
                <wp:posOffset>-165735</wp:posOffset>
              </wp:positionH>
              <wp:positionV relativeFrom="paragraph">
                <wp:posOffset>-107315</wp:posOffset>
              </wp:positionV>
              <wp:extent cx="438150" cy="428625"/>
              <wp:effectExtent l="0" t="0" r="0" b="952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anchor>
          </w:drawing>
        </w:r>
        <w:r w:rsidR="00A40E5B">
          <w:fldChar w:fldCharType="begin"/>
        </w:r>
        <w:r w:rsidR="00A02726">
          <w:instrText>PAGE   \* MERGEFORMAT</w:instrText>
        </w:r>
        <w:r w:rsidR="00A40E5B">
          <w:fldChar w:fldCharType="separate"/>
        </w:r>
        <w:r w:rsidR="001A1268">
          <w:rPr>
            <w:noProof/>
          </w:rPr>
          <w:t>1</w:t>
        </w:r>
        <w:r w:rsidR="00A40E5B">
          <w:fldChar w:fldCharType="end"/>
        </w:r>
      </w:p>
    </w:sdtContent>
  </w:sdt>
  <w:p w:rsidR="00A02726" w:rsidRDefault="00A0272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A57" w:rsidRDefault="00E47A57" w:rsidP="00A02726">
      <w:pPr>
        <w:spacing w:after="0" w:line="240" w:lineRule="auto"/>
      </w:pPr>
      <w:r>
        <w:separator/>
      </w:r>
    </w:p>
  </w:footnote>
  <w:footnote w:type="continuationSeparator" w:id="0">
    <w:p w:rsidR="00E47A57" w:rsidRDefault="00E47A57" w:rsidP="00A0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5A" w:rsidRDefault="00E47A57">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8" o:spid="_x0000_s2056" type="#_x0000_t75" style="position:absolute;margin-left:0;margin-top:0;width:1860pt;height:2631pt;z-index:-251657216;mso-position-horizontal:center;mso-position-horizontal-relative:margin;mso-position-vertical:center;mso-position-vertical-relative:margin" o:allowincell="f">
          <v:imagedata r:id="rId1" o:title="подл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726" w:rsidRDefault="00AB0BE6" w:rsidP="00A02726">
    <w:pPr>
      <w:pStyle w:val="a3"/>
      <w:ind w:left="-1701"/>
    </w:pPr>
    <w:r>
      <w:rPr>
        <w:noProof/>
        <w:lang w:eastAsia="ru-RU"/>
      </w:rPr>
      <w:drawing>
        <wp:inline distT="0" distB="0" distL="0" distR="0">
          <wp:extent cx="4428490" cy="1562735"/>
          <wp:effectExtent l="0" t="0" r="0" b="0"/>
          <wp:docPr id="1" name="Рисунок 1"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pic:cNvPicPr>
                    <a:picLocks noChangeAspect="1" noChangeArrowheads="1"/>
                  </pic:cNvPicPr>
                </pic:nvPicPr>
                <pic:blipFill>
                  <a:blip r:embed="rId1">
                    <a:extLst>
                      <a:ext uri="{28A0092B-C50C-407E-A947-70E740481C1C}">
                        <a14:useLocalDpi xmlns:a14="http://schemas.microsoft.com/office/drawing/2010/main" val="0"/>
                      </a:ext>
                    </a:extLst>
                  </a:blip>
                  <a:srcRect r="41367"/>
                  <a:stretch>
                    <a:fillRect/>
                  </a:stretch>
                </pic:blipFill>
                <pic:spPr bwMode="auto">
                  <a:xfrm>
                    <a:off x="0" y="0"/>
                    <a:ext cx="4428490" cy="1562735"/>
                  </a:xfrm>
                  <a:prstGeom prst="rect">
                    <a:avLst/>
                  </a:prstGeom>
                  <a:noFill/>
                  <a:ln>
                    <a:noFill/>
                  </a:ln>
                </pic:spPr>
              </pic:pic>
            </a:graphicData>
          </a:graphic>
        </wp:inline>
      </w:drawing>
    </w:r>
    <w:r w:rsidR="00E47A57">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9" o:spid="_x0000_s2057" type="#_x0000_t75" style="position:absolute;left:0;text-align:left;margin-left:0;margin-top:0;width:1860pt;height:2631pt;z-index:-251656192;mso-position-horizontal:center;mso-position-horizontal-relative:margin;mso-position-vertical:center;mso-position-vertical-relative:margin" o:allowincell="f">
          <v:imagedata r:id="rId2" o:title="подл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C5A" w:rsidRDefault="00E47A57">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7" o:spid="_x0000_s2055" type="#_x0000_t75" style="position:absolute;margin-left:0;margin-top:0;width:1860pt;height:2631pt;z-index:-251658240;mso-position-horizontal:center;mso-position-horizontal-relative:margin;mso-position-vertical:center;mso-position-vertical-relative:margin" o:allowincell="f">
          <v:imagedata r:id="rId1" o:title="подл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12E94"/>
    <w:rsid w:val="00005AEB"/>
    <w:rsid w:val="000102DC"/>
    <w:rsid w:val="00010791"/>
    <w:rsid w:val="000131A6"/>
    <w:rsid w:val="00013B69"/>
    <w:rsid w:val="00014223"/>
    <w:rsid w:val="00022BF4"/>
    <w:rsid w:val="00023B69"/>
    <w:rsid w:val="0002467F"/>
    <w:rsid w:val="000269B8"/>
    <w:rsid w:val="00027189"/>
    <w:rsid w:val="00030152"/>
    <w:rsid w:val="00031980"/>
    <w:rsid w:val="00033DE2"/>
    <w:rsid w:val="00035854"/>
    <w:rsid w:val="00035E9C"/>
    <w:rsid w:val="000402CA"/>
    <w:rsid w:val="00040B88"/>
    <w:rsid w:val="0004134D"/>
    <w:rsid w:val="00057B51"/>
    <w:rsid w:val="00060C43"/>
    <w:rsid w:val="00061801"/>
    <w:rsid w:val="0006235D"/>
    <w:rsid w:val="00063C0E"/>
    <w:rsid w:val="00063FB7"/>
    <w:rsid w:val="00065E4E"/>
    <w:rsid w:val="00067AA9"/>
    <w:rsid w:val="00072B8E"/>
    <w:rsid w:val="00072BAC"/>
    <w:rsid w:val="0007710B"/>
    <w:rsid w:val="00077E6C"/>
    <w:rsid w:val="00080D2E"/>
    <w:rsid w:val="00082266"/>
    <w:rsid w:val="000842D4"/>
    <w:rsid w:val="00092C75"/>
    <w:rsid w:val="00095C97"/>
    <w:rsid w:val="000A020A"/>
    <w:rsid w:val="000A1C1B"/>
    <w:rsid w:val="000A61AC"/>
    <w:rsid w:val="000A7DD3"/>
    <w:rsid w:val="000B473B"/>
    <w:rsid w:val="000B74C4"/>
    <w:rsid w:val="000C32D5"/>
    <w:rsid w:val="000C4C52"/>
    <w:rsid w:val="000C6E51"/>
    <w:rsid w:val="000C7BB7"/>
    <w:rsid w:val="000D3FEC"/>
    <w:rsid w:val="000D636B"/>
    <w:rsid w:val="000D68B7"/>
    <w:rsid w:val="000E2EBD"/>
    <w:rsid w:val="000E5790"/>
    <w:rsid w:val="000E7E79"/>
    <w:rsid w:val="000F316A"/>
    <w:rsid w:val="000F6F7A"/>
    <w:rsid w:val="000F6FF9"/>
    <w:rsid w:val="00102AF3"/>
    <w:rsid w:val="00102F4E"/>
    <w:rsid w:val="00103860"/>
    <w:rsid w:val="00103B94"/>
    <w:rsid w:val="00106693"/>
    <w:rsid w:val="00115A5A"/>
    <w:rsid w:val="0011699C"/>
    <w:rsid w:val="00117BBC"/>
    <w:rsid w:val="0012008B"/>
    <w:rsid w:val="00120468"/>
    <w:rsid w:val="00120E71"/>
    <w:rsid w:val="00127BDB"/>
    <w:rsid w:val="00130710"/>
    <w:rsid w:val="00130ECD"/>
    <w:rsid w:val="0013340D"/>
    <w:rsid w:val="00140C75"/>
    <w:rsid w:val="00146050"/>
    <w:rsid w:val="00146292"/>
    <w:rsid w:val="00152F1F"/>
    <w:rsid w:val="00155160"/>
    <w:rsid w:val="00160BE2"/>
    <w:rsid w:val="001725FD"/>
    <w:rsid w:val="00177A70"/>
    <w:rsid w:val="00182F96"/>
    <w:rsid w:val="0018550A"/>
    <w:rsid w:val="00186157"/>
    <w:rsid w:val="00197016"/>
    <w:rsid w:val="001A0D01"/>
    <w:rsid w:val="001A1268"/>
    <w:rsid w:val="001A2E2D"/>
    <w:rsid w:val="001A67BE"/>
    <w:rsid w:val="001A78ED"/>
    <w:rsid w:val="001B06B6"/>
    <w:rsid w:val="001B3028"/>
    <w:rsid w:val="001B4106"/>
    <w:rsid w:val="001B4A85"/>
    <w:rsid w:val="001B6545"/>
    <w:rsid w:val="001B667E"/>
    <w:rsid w:val="001B7600"/>
    <w:rsid w:val="001C1151"/>
    <w:rsid w:val="001C7161"/>
    <w:rsid w:val="001C7BA2"/>
    <w:rsid w:val="001D7702"/>
    <w:rsid w:val="001E1DF2"/>
    <w:rsid w:val="001F0598"/>
    <w:rsid w:val="001F13DC"/>
    <w:rsid w:val="00200D1C"/>
    <w:rsid w:val="00201780"/>
    <w:rsid w:val="00213A9E"/>
    <w:rsid w:val="00217DB6"/>
    <w:rsid w:val="00226B2F"/>
    <w:rsid w:val="00232CB0"/>
    <w:rsid w:val="002336AC"/>
    <w:rsid w:val="002336D3"/>
    <w:rsid w:val="00235474"/>
    <w:rsid w:val="00236C43"/>
    <w:rsid w:val="002409E7"/>
    <w:rsid w:val="00245449"/>
    <w:rsid w:val="002470BA"/>
    <w:rsid w:val="00257D66"/>
    <w:rsid w:val="00261D64"/>
    <w:rsid w:val="00262F3F"/>
    <w:rsid w:val="002676E6"/>
    <w:rsid w:val="0027020F"/>
    <w:rsid w:val="00270494"/>
    <w:rsid w:val="002716DA"/>
    <w:rsid w:val="00272595"/>
    <w:rsid w:val="002753FE"/>
    <w:rsid w:val="00277B4E"/>
    <w:rsid w:val="00292B27"/>
    <w:rsid w:val="0029390D"/>
    <w:rsid w:val="00294F44"/>
    <w:rsid w:val="002958C8"/>
    <w:rsid w:val="002A1E21"/>
    <w:rsid w:val="002A369B"/>
    <w:rsid w:val="002A434B"/>
    <w:rsid w:val="002A6318"/>
    <w:rsid w:val="002A660D"/>
    <w:rsid w:val="002A7A9E"/>
    <w:rsid w:val="002B0542"/>
    <w:rsid w:val="002B2C2C"/>
    <w:rsid w:val="002B4EE8"/>
    <w:rsid w:val="002B7060"/>
    <w:rsid w:val="002C0CE7"/>
    <w:rsid w:val="002C6901"/>
    <w:rsid w:val="002C6FB9"/>
    <w:rsid w:val="002D2073"/>
    <w:rsid w:val="002D302C"/>
    <w:rsid w:val="002E65F1"/>
    <w:rsid w:val="002E7075"/>
    <w:rsid w:val="002E7D22"/>
    <w:rsid w:val="002E7E79"/>
    <w:rsid w:val="002F118C"/>
    <w:rsid w:val="002F24DD"/>
    <w:rsid w:val="002F372F"/>
    <w:rsid w:val="002F3956"/>
    <w:rsid w:val="00301269"/>
    <w:rsid w:val="00305A8E"/>
    <w:rsid w:val="00305FB1"/>
    <w:rsid w:val="00314810"/>
    <w:rsid w:val="003175E1"/>
    <w:rsid w:val="0032393A"/>
    <w:rsid w:val="00324084"/>
    <w:rsid w:val="0032415C"/>
    <w:rsid w:val="003300E4"/>
    <w:rsid w:val="00341B22"/>
    <w:rsid w:val="00356689"/>
    <w:rsid w:val="003578B1"/>
    <w:rsid w:val="00363ECA"/>
    <w:rsid w:val="0036587C"/>
    <w:rsid w:val="00370B2E"/>
    <w:rsid w:val="00376E83"/>
    <w:rsid w:val="00387584"/>
    <w:rsid w:val="00393266"/>
    <w:rsid w:val="003955B5"/>
    <w:rsid w:val="00397D4F"/>
    <w:rsid w:val="00397E1A"/>
    <w:rsid w:val="003A1BEB"/>
    <w:rsid w:val="003A1F37"/>
    <w:rsid w:val="003A6C65"/>
    <w:rsid w:val="003B0CC7"/>
    <w:rsid w:val="003B3C36"/>
    <w:rsid w:val="003B5EF5"/>
    <w:rsid w:val="003C028D"/>
    <w:rsid w:val="003C2351"/>
    <w:rsid w:val="003C3826"/>
    <w:rsid w:val="003C43D9"/>
    <w:rsid w:val="003D1B64"/>
    <w:rsid w:val="003D220F"/>
    <w:rsid w:val="003D424A"/>
    <w:rsid w:val="003E7A98"/>
    <w:rsid w:val="003F0A8B"/>
    <w:rsid w:val="003F4F4E"/>
    <w:rsid w:val="00401483"/>
    <w:rsid w:val="00401DE6"/>
    <w:rsid w:val="004075BB"/>
    <w:rsid w:val="00410F85"/>
    <w:rsid w:val="004111DE"/>
    <w:rsid w:val="004118F0"/>
    <w:rsid w:val="00412A26"/>
    <w:rsid w:val="004167FE"/>
    <w:rsid w:val="00420362"/>
    <w:rsid w:val="004203ED"/>
    <w:rsid w:val="00421BA8"/>
    <w:rsid w:val="004273EE"/>
    <w:rsid w:val="0043310B"/>
    <w:rsid w:val="00433147"/>
    <w:rsid w:val="004362CB"/>
    <w:rsid w:val="00436A19"/>
    <w:rsid w:val="00447FDB"/>
    <w:rsid w:val="004607D9"/>
    <w:rsid w:val="00461A4C"/>
    <w:rsid w:val="004707DB"/>
    <w:rsid w:val="00480B97"/>
    <w:rsid w:val="00484821"/>
    <w:rsid w:val="00486E2E"/>
    <w:rsid w:val="00487B23"/>
    <w:rsid w:val="004A2398"/>
    <w:rsid w:val="004B0614"/>
    <w:rsid w:val="004B6586"/>
    <w:rsid w:val="004C0969"/>
    <w:rsid w:val="004C412E"/>
    <w:rsid w:val="004C435A"/>
    <w:rsid w:val="004D03C0"/>
    <w:rsid w:val="004D0EF3"/>
    <w:rsid w:val="004D533D"/>
    <w:rsid w:val="004D558F"/>
    <w:rsid w:val="004D7AD6"/>
    <w:rsid w:val="004E096C"/>
    <w:rsid w:val="004E3C31"/>
    <w:rsid w:val="004E5097"/>
    <w:rsid w:val="004E59AB"/>
    <w:rsid w:val="004E708D"/>
    <w:rsid w:val="004F13EB"/>
    <w:rsid w:val="004F2438"/>
    <w:rsid w:val="004F28A5"/>
    <w:rsid w:val="004F4A38"/>
    <w:rsid w:val="005002FB"/>
    <w:rsid w:val="00504B55"/>
    <w:rsid w:val="00507CCD"/>
    <w:rsid w:val="0051197A"/>
    <w:rsid w:val="00512482"/>
    <w:rsid w:val="00514AD0"/>
    <w:rsid w:val="0052114D"/>
    <w:rsid w:val="00523EB6"/>
    <w:rsid w:val="0052476C"/>
    <w:rsid w:val="00524917"/>
    <w:rsid w:val="00530B09"/>
    <w:rsid w:val="00531722"/>
    <w:rsid w:val="005354EC"/>
    <w:rsid w:val="005378F6"/>
    <w:rsid w:val="00541527"/>
    <w:rsid w:val="00542C07"/>
    <w:rsid w:val="00545707"/>
    <w:rsid w:val="00550846"/>
    <w:rsid w:val="005543BA"/>
    <w:rsid w:val="00560EEB"/>
    <w:rsid w:val="00562D86"/>
    <w:rsid w:val="005709F0"/>
    <w:rsid w:val="00572824"/>
    <w:rsid w:val="0057356B"/>
    <w:rsid w:val="00573BC0"/>
    <w:rsid w:val="0057615F"/>
    <w:rsid w:val="005814B8"/>
    <w:rsid w:val="00581759"/>
    <w:rsid w:val="00583E43"/>
    <w:rsid w:val="00584357"/>
    <w:rsid w:val="005954EC"/>
    <w:rsid w:val="00596359"/>
    <w:rsid w:val="005967F2"/>
    <w:rsid w:val="00597681"/>
    <w:rsid w:val="0059781B"/>
    <w:rsid w:val="005A4BDA"/>
    <w:rsid w:val="005A63FB"/>
    <w:rsid w:val="005B7890"/>
    <w:rsid w:val="005C4423"/>
    <w:rsid w:val="005C6572"/>
    <w:rsid w:val="005C795A"/>
    <w:rsid w:val="005C7EEC"/>
    <w:rsid w:val="005D0ABB"/>
    <w:rsid w:val="005D434E"/>
    <w:rsid w:val="005D480B"/>
    <w:rsid w:val="005D7097"/>
    <w:rsid w:val="005E0845"/>
    <w:rsid w:val="005E0AD9"/>
    <w:rsid w:val="005E3894"/>
    <w:rsid w:val="005E5719"/>
    <w:rsid w:val="005E742E"/>
    <w:rsid w:val="005F4276"/>
    <w:rsid w:val="005F674D"/>
    <w:rsid w:val="005F705B"/>
    <w:rsid w:val="005F78D1"/>
    <w:rsid w:val="00603DE1"/>
    <w:rsid w:val="00607A43"/>
    <w:rsid w:val="00607CB0"/>
    <w:rsid w:val="00607F98"/>
    <w:rsid w:val="006150B1"/>
    <w:rsid w:val="006155E0"/>
    <w:rsid w:val="00615C25"/>
    <w:rsid w:val="0061782D"/>
    <w:rsid w:val="006208A9"/>
    <w:rsid w:val="00622927"/>
    <w:rsid w:val="00627F12"/>
    <w:rsid w:val="00637329"/>
    <w:rsid w:val="00641C3E"/>
    <w:rsid w:val="00642465"/>
    <w:rsid w:val="00642B82"/>
    <w:rsid w:val="00645D36"/>
    <w:rsid w:val="00646536"/>
    <w:rsid w:val="00653840"/>
    <w:rsid w:val="00662BA3"/>
    <w:rsid w:val="00666BC6"/>
    <w:rsid w:val="00674BE6"/>
    <w:rsid w:val="0067653C"/>
    <w:rsid w:val="0068187C"/>
    <w:rsid w:val="006860CD"/>
    <w:rsid w:val="0068692B"/>
    <w:rsid w:val="0069172D"/>
    <w:rsid w:val="00695596"/>
    <w:rsid w:val="00695886"/>
    <w:rsid w:val="00696F12"/>
    <w:rsid w:val="006A491F"/>
    <w:rsid w:val="006B200F"/>
    <w:rsid w:val="006B2A01"/>
    <w:rsid w:val="006B424E"/>
    <w:rsid w:val="006B7E4C"/>
    <w:rsid w:val="006C1175"/>
    <w:rsid w:val="006C6850"/>
    <w:rsid w:val="006D1214"/>
    <w:rsid w:val="006D2882"/>
    <w:rsid w:val="006E12E7"/>
    <w:rsid w:val="006E2F1C"/>
    <w:rsid w:val="006E4035"/>
    <w:rsid w:val="006F074E"/>
    <w:rsid w:val="006F14F1"/>
    <w:rsid w:val="006F3716"/>
    <w:rsid w:val="006F3DA7"/>
    <w:rsid w:val="00705C7C"/>
    <w:rsid w:val="0071013E"/>
    <w:rsid w:val="00712485"/>
    <w:rsid w:val="00712FE7"/>
    <w:rsid w:val="00715496"/>
    <w:rsid w:val="0072000A"/>
    <w:rsid w:val="00724AFC"/>
    <w:rsid w:val="00725EC4"/>
    <w:rsid w:val="00726EBA"/>
    <w:rsid w:val="007308D6"/>
    <w:rsid w:val="0073597B"/>
    <w:rsid w:val="007363CF"/>
    <w:rsid w:val="007417CD"/>
    <w:rsid w:val="00742768"/>
    <w:rsid w:val="00756A08"/>
    <w:rsid w:val="00756C20"/>
    <w:rsid w:val="007635A2"/>
    <w:rsid w:val="00763A94"/>
    <w:rsid w:val="0077084A"/>
    <w:rsid w:val="00770B83"/>
    <w:rsid w:val="0077546F"/>
    <w:rsid w:val="00783358"/>
    <w:rsid w:val="00783BEE"/>
    <w:rsid w:val="00790457"/>
    <w:rsid w:val="00790F22"/>
    <w:rsid w:val="00791FF6"/>
    <w:rsid w:val="0079665C"/>
    <w:rsid w:val="007A2F48"/>
    <w:rsid w:val="007B6D3B"/>
    <w:rsid w:val="007C066D"/>
    <w:rsid w:val="007C54E0"/>
    <w:rsid w:val="007C5540"/>
    <w:rsid w:val="007C5B8F"/>
    <w:rsid w:val="007C6E11"/>
    <w:rsid w:val="007D72B1"/>
    <w:rsid w:val="007E3CA1"/>
    <w:rsid w:val="007E50D1"/>
    <w:rsid w:val="007F1398"/>
    <w:rsid w:val="007F3E73"/>
    <w:rsid w:val="008001E7"/>
    <w:rsid w:val="00800BFB"/>
    <w:rsid w:val="0080316D"/>
    <w:rsid w:val="00804640"/>
    <w:rsid w:val="0080531F"/>
    <w:rsid w:val="008057DC"/>
    <w:rsid w:val="0080798E"/>
    <w:rsid w:val="00815176"/>
    <w:rsid w:val="00815B15"/>
    <w:rsid w:val="0082028D"/>
    <w:rsid w:val="008262BE"/>
    <w:rsid w:val="00826659"/>
    <w:rsid w:val="0082790E"/>
    <w:rsid w:val="00830CC3"/>
    <w:rsid w:val="00835002"/>
    <w:rsid w:val="00835196"/>
    <w:rsid w:val="008357A0"/>
    <w:rsid w:val="008358C0"/>
    <w:rsid w:val="00835ED0"/>
    <w:rsid w:val="00843754"/>
    <w:rsid w:val="0084641C"/>
    <w:rsid w:val="00847513"/>
    <w:rsid w:val="00852CD2"/>
    <w:rsid w:val="008538DD"/>
    <w:rsid w:val="00856A0B"/>
    <w:rsid w:val="00860AEC"/>
    <w:rsid w:val="0087165E"/>
    <w:rsid w:val="0088206E"/>
    <w:rsid w:val="008861F4"/>
    <w:rsid w:val="0089334E"/>
    <w:rsid w:val="0089443B"/>
    <w:rsid w:val="00894F95"/>
    <w:rsid w:val="0089616F"/>
    <w:rsid w:val="008A6DCD"/>
    <w:rsid w:val="008C1281"/>
    <w:rsid w:val="008C23D2"/>
    <w:rsid w:val="008D3CD9"/>
    <w:rsid w:val="008E159A"/>
    <w:rsid w:val="008E179C"/>
    <w:rsid w:val="008F0E7A"/>
    <w:rsid w:val="008F0FB0"/>
    <w:rsid w:val="008F237D"/>
    <w:rsid w:val="008F69D5"/>
    <w:rsid w:val="00901A2F"/>
    <w:rsid w:val="0090711C"/>
    <w:rsid w:val="0091228F"/>
    <w:rsid w:val="00912ADB"/>
    <w:rsid w:val="009166CA"/>
    <w:rsid w:val="00921727"/>
    <w:rsid w:val="009232D5"/>
    <w:rsid w:val="00927551"/>
    <w:rsid w:val="009314A5"/>
    <w:rsid w:val="00942621"/>
    <w:rsid w:val="00942758"/>
    <w:rsid w:val="00957AD9"/>
    <w:rsid w:val="009601E4"/>
    <w:rsid w:val="00960696"/>
    <w:rsid w:val="00962996"/>
    <w:rsid w:val="00962C5A"/>
    <w:rsid w:val="00965C2B"/>
    <w:rsid w:val="009665BD"/>
    <w:rsid w:val="00970E67"/>
    <w:rsid w:val="00976013"/>
    <w:rsid w:val="0098276B"/>
    <w:rsid w:val="009847F1"/>
    <w:rsid w:val="009875B7"/>
    <w:rsid w:val="009901E9"/>
    <w:rsid w:val="00990F21"/>
    <w:rsid w:val="009A54DF"/>
    <w:rsid w:val="009B304A"/>
    <w:rsid w:val="009B47A6"/>
    <w:rsid w:val="009C25C4"/>
    <w:rsid w:val="009C2C8A"/>
    <w:rsid w:val="009C73BE"/>
    <w:rsid w:val="009D0CAC"/>
    <w:rsid w:val="009E1071"/>
    <w:rsid w:val="009E4041"/>
    <w:rsid w:val="009F42C7"/>
    <w:rsid w:val="009F4A59"/>
    <w:rsid w:val="009F7E18"/>
    <w:rsid w:val="00A02726"/>
    <w:rsid w:val="00A079FB"/>
    <w:rsid w:val="00A1005D"/>
    <w:rsid w:val="00A10134"/>
    <w:rsid w:val="00A12A8E"/>
    <w:rsid w:val="00A12E94"/>
    <w:rsid w:val="00A13E5D"/>
    <w:rsid w:val="00A1504A"/>
    <w:rsid w:val="00A173E0"/>
    <w:rsid w:val="00A235CB"/>
    <w:rsid w:val="00A238D5"/>
    <w:rsid w:val="00A27B9C"/>
    <w:rsid w:val="00A3017C"/>
    <w:rsid w:val="00A30260"/>
    <w:rsid w:val="00A32D99"/>
    <w:rsid w:val="00A33182"/>
    <w:rsid w:val="00A35B96"/>
    <w:rsid w:val="00A3605E"/>
    <w:rsid w:val="00A40E5B"/>
    <w:rsid w:val="00A43AF1"/>
    <w:rsid w:val="00A47447"/>
    <w:rsid w:val="00A55B64"/>
    <w:rsid w:val="00A578F5"/>
    <w:rsid w:val="00A613DE"/>
    <w:rsid w:val="00A73299"/>
    <w:rsid w:val="00A83B9A"/>
    <w:rsid w:val="00A85EAE"/>
    <w:rsid w:val="00A90AF2"/>
    <w:rsid w:val="00A962AA"/>
    <w:rsid w:val="00A972B7"/>
    <w:rsid w:val="00A9742B"/>
    <w:rsid w:val="00AA6D71"/>
    <w:rsid w:val="00AA7B80"/>
    <w:rsid w:val="00AB059F"/>
    <w:rsid w:val="00AB0BE6"/>
    <w:rsid w:val="00AB1297"/>
    <w:rsid w:val="00AC0125"/>
    <w:rsid w:val="00AC58F9"/>
    <w:rsid w:val="00AC6FF3"/>
    <w:rsid w:val="00AC7D6C"/>
    <w:rsid w:val="00AD08F9"/>
    <w:rsid w:val="00AD21D9"/>
    <w:rsid w:val="00AD5E29"/>
    <w:rsid w:val="00AE7E3A"/>
    <w:rsid w:val="00AF616D"/>
    <w:rsid w:val="00B1229A"/>
    <w:rsid w:val="00B14930"/>
    <w:rsid w:val="00B16418"/>
    <w:rsid w:val="00B23F2C"/>
    <w:rsid w:val="00B2578D"/>
    <w:rsid w:val="00B270AB"/>
    <w:rsid w:val="00B3114B"/>
    <w:rsid w:val="00B43F7D"/>
    <w:rsid w:val="00B4541D"/>
    <w:rsid w:val="00B5016C"/>
    <w:rsid w:val="00B50A35"/>
    <w:rsid w:val="00B57882"/>
    <w:rsid w:val="00B578EF"/>
    <w:rsid w:val="00B66894"/>
    <w:rsid w:val="00B77ACD"/>
    <w:rsid w:val="00B80983"/>
    <w:rsid w:val="00B908A1"/>
    <w:rsid w:val="00B91EB5"/>
    <w:rsid w:val="00BA0C56"/>
    <w:rsid w:val="00BA21A2"/>
    <w:rsid w:val="00BA3065"/>
    <w:rsid w:val="00BA3215"/>
    <w:rsid w:val="00BA47BD"/>
    <w:rsid w:val="00BA5461"/>
    <w:rsid w:val="00BA668C"/>
    <w:rsid w:val="00BA6E38"/>
    <w:rsid w:val="00BB24D0"/>
    <w:rsid w:val="00BB3932"/>
    <w:rsid w:val="00BB3B50"/>
    <w:rsid w:val="00BB6B07"/>
    <w:rsid w:val="00BC2AC6"/>
    <w:rsid w:val="00BC3B97"/>
    <w:rsid w:val="00BC3BA3"/>
    <w:rsid w:val="00BC4305"/>
    <w:rsid w:val="00BE60C9"/>
    <w:rsid w:val="00BF1335"/>
    <w:rsid w:val="00BF4236"/>
    <w:rsid w:val="00BF51E4"/>
    <w:rsid w:val="00BF59AA"/>
    <w:rsid w:val="00C03840"/>
    <w:rsid w:val="00C04282"/>
    <w:rsid w:val="00C063B8"/>
    <w:rsid w:val="00C21789"/>
    <w:rsid w:val="00C276CA"/>
    <w:rsid w:val="00C401CD"/>
    <w:rsid w:val="00C4080E"/>
    <w:rsid w:val="00C52F21"/>
    <w:rsid w:val="00C72C80"/>
    <w:rsid w:val="00C73579"/>
    <w:rsid w:val="00C735C1"/>
    <w:rsid w:val="00C76483"/>
    <w:rsid w:val="00C7779E"/>
    <w:rsid w:val="00C93391"/>
    <w:rsid w:val="00C97BBA"/>
    <w:rsid w:val="00C97DF5"/>
    <w:rsid w:val="00CA2ECF"/>
    <w:rsid w:val="00CB3B86"/>
    <w:rsid w:val="00CB4DC6"/>
    <w:rsid w:val="00CB5E2F"/>
    <w:rsid w:val="00CC0A2C"/>
    <w:rsid w:val="00CC3E1D"/>
    <w:rsid w:val="00CC581B"/>
    <w:rsid w:val="00CC6565"/>
    <w:rsid w:val="00CD0728"/>
    <w:rsid w:val="00CD69F5"/>
    <w:rsid w:val="00CD76E5"/>
    <w:rsid w:val="00CE2505"/>
    <w:rsid w:val="00CE28C3"/>
    <w:rsid w:val="00CE6413"/>
    <w:rsid w:val="00CE7B86"/>
    <w:rsid w:val="00CF19C8"/>
    <w:rsid w:val="00CF447D"/>
    <w:rsid w:val="00CF4F7E"/>
    <w:rsid w:val="00CF5B2E"/>
    <w:rsid w:val="00CF75C9"/>
    <w:rsid w:val="00D0157E"/>
    <w:rsid w:val="00D02BA4"/>
    <w:rsid w:val="00D06B97"/>
    <w:rsid w:val="00D10C15"/>
    <w:rsid w:val="00D13239"/>
    <w:rsid w:val="00D13B1D"/>
    <w:rsid w:val="00D15AB2"/>
    <w:rsid w:val="00D1695E"/>
    <w:rsid w:val="00D2164E"/>
    <w:rsid w:val="00D3154C"/>
    <w:rsid w:val="00D324B5"/>
    <w:rsid w:val="00D345CC"/>
    <w:rsid w:val="00D35C3E"/>
    <w:rsid w:val="00D40C52"/>
    <w:rsid w:val="00D443E4"/>
    <w:rsid w:val="00D4693D"/>
    <w:rsid w:val="00D47AA7"/>
    <w:rsid w:val="00D50E15"/>
    <w:rsid w:val="00D53ACB"/>
    <w:rsid w:val="00D53EB8"/>
    <w:rsid w:val="00D61AAB"/>
    <w:rsid w:val="00D62B3D"/>
    <w:rsid w:val="00D6571A"/>
    <w:rsid w:val="00D7337E"/>
    <w:rsid w:val="00D83F35"/>
    <w:rsid w:val="00D86089"/>
    <w:rsid w:val="00D87B1E"/>
    <w:rsid w:val="00D92211"/>
    <w:rsid w:val="00D9238D"/>
    <w:rsid w:val="00D96FC8"/>
    <w:rsid w:val="00D97834"/>
    <w:rsid w:val="00D97B8E"/>
    <w:rsid w:val="00DA035D"/>
    <w:rsid w:val="00DA443E"/>
    <w:rsid w:val="00DA4CB9"/>
    <w:rsid w:val="00DA5B5B"/>
    <w:rsid w:val="00DA67DB"/>
    <w:rsid w:val="00DB12A0"/>
    <w:rsid w:val="00DB3946"/>
    <w:rsid w:val="00DB3C56"/>
    <w:rsid w:val="00DB5B9F"/>
    <w:rsid w:val="00DB5D4D"/>
    <w:rsid w:val="00DB625C"/>
    <w:rsid w:val="00DB7F9F"/>
    <w:rsid w:val="00DC4F3C"/>
    <w:rsid w:val="00DC7186"/>
    <w:rsid w:val="00DC7E9D"/>
    <w:rsid w:val="00DE0983"/>
    <w:rsid w:val="00DE6324"/>
    <w:rsid w:val="00DF31F5"/>
    <w:rsid w:val="00DF32AE"/>
    <w:rsid w:val="00DF51F9"/>
    <w:rsid w:val="00DF5BB1"/>
    <w:rsid w:val="00E013B8"/>
    <w:rsid w:val="00E01659"/>
    <w:rsid w:val="00E11837"/>
    <w:rsid w:val="00E12C3F"/>
    <w:rsid w:val="00E173AA"/>
    <w:rsid w:val="00E20480"/>
    <w:rsid w:val="00E268DE"/>
    <w:rsid w:val="00E31C79"/>
    <w:rsid w:val="00E31D92"/>
    <w:rsid w:val="00E3299F"/>
    <w:rsid w:val="00E33C7F"/>
    <w:rsid w:val="00E3423E"/>
    <w:rsid w:val="00E371B3"/>
    <w:rsid w:val="00E47A57"/>
    <w:rsid w:val="00E51C20"/>
    <w:rsid w:val="00E560AB"/>
    <w:rsid w:val="00E5743C"/>
    <w:rsid w:val="00E61B19"/>
    <w:rsid w:val="00E635F8"/>
    <w:rsid w:val="00E65CE3"/>
    <w:rsid w:val="00E66D2E"/>
    <w:rsid w:val="00E6719F"/>
    <w:rsid w:val="00E674D6"/>
    <w:rsid w:val="00E707E0"/>
    <w:rsid w:val="00E72DE8"/>
    <w:rsid w:val="00E76FA2"/>
    <w:rsid w:val="00E859F9"/>
    <w:rsid w:val="00E86D2A"/>
    <w:rsid w:val="00E86E1E"/>
    <w:rsid w:val="00E93C1B"/>
    <w:rsid w:val="00E94C9D"/>
    <w:rsid w:val="00E96377"/>
    <w:rsid w:val="00EA2B96"/>
    <w:rsid w:val="00EA4455"/>
    <w:rsid w:val="00EB08B9"/>
    <w:rsid w:val="00EC0BEB"/>
    <w:rsid w:val="00EC3DA6"/>
    <w:rsid w:val="00EC7480"/>
    <w:rsid w:val="00EC7CA4"/>
    <w:rsid w:val="00ED1997"/>
    <w:rsid w:val="00ED7DFE"/>
    <w:rsid w:val="00EE12F7"/>
    <w:rsid w:val="00EE36DC"/>
    <w:rsid w:val="00EE381B"/>
    <w:rsid w:val="00EE60C4"/>
    <w:rsid w:val="00EE6E23"/>
    <w:rsid w:val="00F014B2"/>
    <w:rsid w:val="00F0254D"/>
    <w:rsid w:val="00F02C2D"/>
    <w:rsid w:val="00F04616"/>
    <w:rsid w:val="00F07B09"/>
    <w:rsid w:val="00F13DA8"/>
    <w:rsid w:val="00F14CA7"/>
    <w:rsid w:val="00F14EC4"/>
    <w:rsid w:val="00F17C75"/>
    <w:rsid w:val="00F22268"/>
    <w:rsid w:val="00F32151"/>
    <w:rsid w:val="00F32923"/>
    <w:rsid w:val="00F34B97"/>
    <w:rsid w:val="00F3671E"/>
    <w:rsid w:val="00F41220"/>
    <w:rsid w:val="00F4372A"/>
    <w:rsid w:val="00F524E0"/>
    <w:rsid w:val="00F5365A"/>
    <w:rsid w:val="00F54A64"/>
    <w:rsid w:val="00F5779E"/>
    <w:rsid w:val="00F64154"/>
    <w:rsid w:val="00F653E8"/>
    <w:rsid w:val="00F66C89"/>
    <w:rsid w:val="00F71F8D"/>
    <w:rsid w:val="00F73DC9"/>
    <w:rsid w:val="00F75CCA"/>
    <w:rsid w:val="00F80C47"/>
    <w:rsid w:val="00F815D0"/>
    <w:rsid w:val="00F83F17"/>
    <w:rsid w:val="00F87DBC"/>
    <w:rsid w:val="00F9264C"/>
    <w:rsid w:val="00F934D4"/>
    <w:rsid w:val="00F9481B"/>
    <w:rsid w:val="00FA086C"/>
    <w:rsid w:val="00FA1879"/>
    <w:rsid w:val="00FA52B9"/>
    <w:rsid w:val="00FB06B2"/>
    <w:rsid w:val="00FB1E84"/>
    <w:rsid w:val="00FC1AF9"/>
    <w:rsid w:val="00FC2996"/>
    <w:rsid w:val="00FC5C74"/>
    <w:rsid w:val="00FD10C1"/>
    <w:rsid w:val="00FD5BCD"/>
    <w:rsid w:val="00FE1A69"/>
    <w:rsid w:val="00FE3035"/>
    <w:rsid w:val="00FF0FD4"/>
    <w:rsid w:val="00FF1877"/>
    <w:rsid w:val="00FF1C1D"/>
    <w:rsid w:val="00FF1E55"/>
    <w:rsid w:val="00FF59D8"/>
    <w:rsid w:val="00FF6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CD2"/>
  </w:style>
  <w:style w:type="paragraph" w:styleId="1">
    <w:name w:val="heading 1"/>
    <w:basedOn w:val="a"/>
    <w:next w:val="a"/>
    <w:link w:val="10"/>
    <w:uiPriority w:val="9"/>
    <w:qFormat/>
    <w:rsid w:val="00AF616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78335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 w:type="character" w:customStyle="1" w:styleId="20">
    <w:name w:val="Заголовок 2 Знак"/>
    <w:basedOn w:val="a0"/>
    <w:link w:val="2"/>
    <w:uiPriority w:val="9"/>
    <w:rsid w:val="00783358"/>
    <w:rPr>
      <w:rFonts w:asciiTheme="majorHAnsi" w:eastAsiaTheme="majorEastAsia" w:hAnsiTheme="majorHAnsi" w:cstheme="majorBidi"/>
      <w:b/>
      <w:bCs/>
      <w:color w:val="5B9BD5" w:themeColor="accent1"/>
      <w:sz w:val="26"/>
      <w:szCs w:val="26"/>
    </w:rPr>
  </w:style>
  <w:style w:type="character" w:styleId="af3">
    <w:name w:val="Emphasis"/>
    <w:basedOn w:val="a0"/>
    <w:uiPriority w:val="20"/>
    <w:qFormat/>
    <w:rsid w:val="00783358"/>
    <w:rPr>
      <w:i/>
      <w:iCs/>
    </w:rPr>
  </w:style>
  <w:style w:type="character" w:styleId="af4">
    <w:name w:val="Strong"/>
    <w:basedOn w:val="a0"/>
    <w:uiPriority w:val="22"/>
    <w:qFormat/>
    <w:rsid w:val="0057615F"/>
    <w:rPr>
      <w:b/>
      <w:bCs/>
    </w:rPr>
  </w:style>
  <w:style w:type="character" w:customStyle="1" w:styleId="10">
    <w:name w:val="Заголовок 1 Знак"/>
    <w:basedOn w:val="a0"/>
    <w:link w:val="1"/>
    <w:uiPriority w:val="9"/>
    <w:rsid w:val="00AF616D"/>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78335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 w:type="character" w:customStyle="1" w:styleId="20">
    <w:name w:val="Заголовок 2 Знак"/>
    <w:basedOn w:val="a0"/>
    <w:link w:val="2"/>
    <w:uiPriority w:val="9"/>
    <w:rsid w:val="00783358"/>
    <w:rPr>
      <w:rFonts w:asciiTheme="majorHAnsi" w:eastAsiaTheme="majorEastAsia" w:hAnsiTheme="majorHAnsi" w:cstheme="majorBidi"/>
      <w:b/>
      <w:bCs/>
      <w:color w:val="5B9BD5" w:themeColor="accent1"/>
      <w:sz w:val="26"/>
      <w:szCs w:val="26"/>
    </w:rPr>
  </w:style>
  <w:style w:type="character" w:styleId="af3">
    <w:name w:val="Emphasis"/>
    <w:basedOn w:val="a0"/>
    <w:uiPriority w:val="20"/>
    <w:qFormat/>
    <w:rsid w:val="00783358"/>
    <w:rPr>
      <w:i/>
      <w:iCs/>
    </w:rPr>
  </w:style>
  <w:style w:type="character" w:styleId="af4">
    <w:name w:val="Strong"/>
    <w:basedOn w:val="a0"/>
    <w:uiPriority w:val="22"/>
    <w:qFormat/>
    <w:rsid w:val="005761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86617">
      <w:bodyDiv w:val="1"/>
      <w:marLeft w:val="0"/>
      <w:marRight w:val="0"/>
      <w:marTop w:val="0"/>
      <w:marBottom w:val="0"/>
      <w:divBdr>
        <w:top w:val="none" w:sz="0" w:space="0" w:color="auto"/>
        <w:left w:val="none" w:sz="0" w:space="0" w:color="auto"/>
        <w:bottom w:val="none" w:sz="0" w:space="0" w:color="auto"/>
        <w:right w:val="none" w:sz="0" w:space="0" w:color="auto"/>
      </w:divBdr>
    </w:div>
    <w:div w:id="219950612">
      <w:bodyDiv w:val="1"/>
      <w:marLeft w:val="0"/>
      <w:marRight w:val="0"/>
      <w:marTop w:val="0"/>
      <w:marBottom w:val="0"/>
      <w:divBdr>
        <w:top w:val="none" w:sz="0" w:space="0" w:color="auto"/>
        <w:left w:val="none" w:sz="0" w:space="0" w:color="auto"/>
        <w:bottom w:val="none" w:sz="0" w:space="0" w:color="auto"/>
        <w:right w:val="none" w:sz="0" w:space="0" w:color="auto"/>
      </w:divBdr>
    </w:div>
    <w:div w:id="516384885">
      <w:bodyDiv w:val="1"/>
      <w:marLeft w:val="0"/>
      <w:marRight w:val="0"/>
      <w:marTop w:val="0"/>
      <w:marBottom w:val="0"/>
      <w:divBdr>
        <w:top w:val="none" w:sz="0" w:space="0" w:color="auto"/>
        <w:left w:val="none" w:sz="0" w:space="0" w:color="auto"/>
        <w:bottom w:val="none" w:sz="0" w:space="0" w:color="auto"/>
        <w:right w:val="none" w:sz="0" w:space="0" w:color="auto"/>
      </w:divBdr>
    </w:div>
    <w:div w:id="1757748583">
      <w:bodyDiv w:val="1"/>
      <w:marLeft w:val="0"/>
      <w:marRight w:val="0"/>
      <w:marTop w:val="0"/>
      <w:marBottom w:val="0"/>
      <w:divBdr>
        <w:top w:val="none" w:sz="0" w:space="0" w:color="auto"/>
        <w:left w:val="none" w:sz="0" w:space="0" w:color="auto"/>
        <w:bottom w:val="none" w:sz="0" w:space="0" w:color="auto"/>
        <w:right w:val="none" w:sz="0" w:space="0" w:color="auto"/>
      </w:divBdr>
    </w:div>
    <w:div w:id="187099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7BC98-BF74-4EBD-B65F-A36C41E94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402</Words>
  <Characters>2293</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Shekhovtsova Valeria</dc:creator>
  <cp:lastModifiedBy>Дом</cp:lastModifiedBy>
  <cp:revision>2</cp:revision>
  <cp:lastPrinted>2020-01-13T16:19:00Z</cp:lastPrinted>
  <dcterms:created xsi:type="dcterms:W3CDTF">2020-03-11T16:43:00Z</dcterms:created>
  <dcterms:modified xsi:type="dcterms:W3CDTF">2020-03-11T16:43:00Z</dcterms:modified>
</cp:coreProperties>
</file>